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3502" w14:textId="77777777" w:rsidR="00644A45" w:rsidRDefault="00644A45" w:rsidP="00644A45">
      <w:pPr>
        <w:pStyle w:val="xmsonormal"/>
      </w:pPr>
      <w:r>
        <w:rPr>
          <w:rFonts w:ascii="Arial" w:hAnsi="Arial" w:cs="Arial"/>
          <w:sz w:val="20"/>
          <w:szCs w:val="20"/>
        </w:rPr>
        <w:t>Liebe Eltern,</w:t>
      </w:r>
    </w:p>
    <w:p w14:paraId="2FA1731B" w14:textId="77777777" w:rsidR="00644A45" w:rsidRDefault="00644A45" w:rsidP="00644A45">
      <w:pPr>
        <w:pStyle w:val="xmsonormal"/>
      </w:pPr>
      <w:r>
        <w:rPr>
          <w:rFonts w:ascii="Arial" w:hAnsi="Arial" w:cs="Arial"/>
          <w:sz w:val="20"/>
          <w:szCs w:val="20"/>
        </w:rPr>
        <w:t>liebe Schülerinnen und Schüler,</w:t>
      </w:r>
    </w:p>
    <w:p w14:paraId="558F9DE2" w14:textId="77777777" w:rsidR="00644A45" w:rsidRDefault="00644A45" w:rsidP="00644A45">
      <w:pPr>
        <w:pStyle w:val="xmsonormal"/>
      </w:pPr>
      <w:r>
        <w:rPr>
          <w:rFonts w:ascii="Arial" w:hAnsi="Arial" w:cs="Arial"/>
          <w:sz w:val="20"/>
          <w:szCs w:val="20"/>
        </w:rPr>
        <w:t>die Bundesagentur für Arbeit veranstaltet vom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</w:rPr>
        <w:t>06.02.2023 – 11.02.2023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eine Woche in Sachen Zukunft. </w:t>
      </w:r>
    </w:p>
    <w:p w14:paraId="4326C1E7" w14:textId="0A9E8DBA" w:rsidR="00644A45" w:rsidRDefault="00644A45" w:rsidP="00644A45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Diese Woche bietet die exklusive Chance, TOP 40 Unternehmen aus verschiedenen Branchen mit ihren Ausbildungs- und Studienmöglichkeiten kennenzulernen.</w:t>
      </w:r>
    </w:p>
    <w:p w14:paraId="5B8C98A8" w14:textId="7FAFD15D" w:rsidR="00644A45" w:rsidRDefault="00644A45" w:rsidP="00644A45">
      <w:pPr>
        <w:pStyle w:val="xmsonormal"/>
      </w:pPr>
      <w:r>
        <w:rPr>
          <w:rFonts w:ascii="Arial" w:hAnsi="Arial" w:cs="Arial"/>
          <w:sz w:val="20"/>
          <w:szCs w:val="20"/>
        </w:rPr>
        <w:t xml:space="preserve"> Die Unternehmen präsentieren sich, geben Einblicke in die Rahmenbedingungen ihrer Nachwuchskräfte und zeigen Karrieremöglichkeiten nach einem erfolgreichen Abschluss. Zudem berichten Auszubildende / dual Studierende über ihre Erfahrungen aus dem Bewerbungsverfahren, wie sie diese gemeistert haben und wie es ihnen als Berufseinsteiger geht. </w:t>
      </w:r>
    </w:p>
    <w:p w14:paraId="324FC4C1" w14:textId="16FFD0DA" w:rsidR="00644A45" w:rsidRDefault="00644A45" w:rsidP="00644A45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 xml:space="preserve">Seid live und interaktiv dabei – </w:t>
      </w:r>
      <w:r>
        <w:rPr>
          <w:rFonts w:ascii="Arial" w:hAnsi="Arial" w:cs="Arial"/>
          <w:sz w:val="20"/>
          <w:szCs w:val="20"/>
        </w:rPr>
        <w:t xml:space="preserve">jeden Abend von Montag bis Freitag um 19:00 Uhr und 20:00 Uhr sowie am Samstagnachmittag um 16:00 Uhr und 17:00 Uhr. </w:t>
      </w:r>
    </w:p>
    <w:p w14:paraId="4B41AAB6" w14:textId="77777777" w:rsidR="00644A45" w:rsidRDefault="00644A45" w:rsidP="00644A45">
      <w:pPr>
        <w:pStyle w:val="xmsonormal"/>
      </w:pPr>
      <w:r>
        <w:rPr>
          <w:rFonts w:ascii="Arial" w:hAnsi="Arial" w:cs="Arial"/>
          <w:b/>
          <w:bCs/>
          <w:sz w:val="20"/>
          <w:szCs w:val="20"/>
        </w:rPr>
        <w:t xml:space="preserve">Alle die Interesse haben oder sich bereits intensiv mit der Berufswahl beschäftigen, sind herzlich willkommen. </w:t>
      </w:r>
    </w:p>
    <w:p w14:paraId="313EE5DB" w14:textId="77777777" w:rsidR="00644A45" w:rsidRDefault="00644A45" w:rsidP="00644A45">
      <w:pPr>
        <w:pStyle w:val="xmsonormal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14:paraId="5504BEF3" w14:textId="77777777" w:rsidR="00644A45" w:rsidRDefault="00644A45" w:rsidP="00644A45">
      <w:pPr>
        <w:pStyle w:val="xmsonormal"/>
      </w:pPr>
      <w:r>
        <w:rPr>
          <w:rFonts w:ascii="Arial" w:hAnsi="Arial" w:cs="Arial"/>
          <w:b/>
          <w:bCs/>
          <w:sz w:val="20"/>
          <w:szCs w:val="20"/>
        </w:rPr>
        <w:t xml:space="preserve">Klickt einfach rein unter 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www.arbeitsagentur.de/k/digitale-elternabende</w:t>
        </w:r>
      </w:hyperlink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sz w:val="20"/>
          <w:szCs w:val="20"/>
        </w:rPr>
        <w:t xml:space="preserve">ohne Registrierung, ohne Anmeldung!  </w:t>
      </w:r>
    </w:p>
    <w:p w14:paraId="321E598E" w14:textId="77777777" w:rsidR="00644A45" w:rsidRDefault="00644A45" w:rsidP="00644A45">
      <w:pPr>
        <w:pStyle w:val="xmsonormal"/>
        <w:autoSpaceDE w:val="0"/>
        <w:autoSpaceDN w:val="0"/>
      </w:pPr>
      <w:r>
        <w:rPr>
          <w:rFonts w:ascii="Arial" w:hAnsi="Arial" w:cs="Arial"/>
          <w:color w:val="1F497D"/>
          <w:sz w:val="20"/>
          <w:szCs w:val="20"/>
        </w:rPr>
        <w:t> </w:t>
      </w:r>
    </w:p>
    <w:p w14:paraId="515E57EE" w14:textId="77777777" w:rsidR="00644A45" w:rsidRDefault="00644A45" w:rsidP="00644A45">
      <w:pPr>
        <w:pStyle w:val="xmsonormal"/>
        <w:autoSpaceDE w:val="0"/>
        <w:autoSpaceDN w:val="0"/>
      </w:pPr>
      <w:r>
        <w:rPr>
          <w:rFonts w:ascii="Arial" w:hAnsi="Arial" w:cs="Arial"/>
          <w:sz w:val="20"/>
          <w:szCs w:val="20"/>
        </w:rPr>
        <w:t>Eure Bundesagentur für Arbeit</w:t>
      </w:r>
    </w:p>
    <w:p w14:paraId="2B6019E8" w14:textId="77777777" w:rsidR="00644A45" w:rsidRDefault="00644A45" w:rsidP="00644A45">
      <w:pPr>
        <w:pStyle w:val="xmsonormal"/>
        <w:autoSpaceDE w:val="0"/>
        <w:autoSpaceDN w:val="0"/>
      </w:pPr>
      <w:r>
        <w:rPr>
          <w:rFonts w:ascii="Arial" w:hAnsi="Arial" w:cs="Arial"/>
          <w:color w:val="1F497D"/>
          <w:sz w:val="20"/>
          <w:szCs w:val="20"/>
        </w:rPr>
        <w:t> </w:t>
      </w:r>
    </w:p>
    <w:p w14:paraId="20CEA7F5" w14:textId="02CF9BA6" w:rsidR="00644A45" w:rsidRDefault="00644A45" w:rsidP="00644A45">
      <w:pPr>
        <w:pStyle w:val="xmsonormal"/>
        <w:autoSpaceDE w:val="0"/>
        <w:autoSpaceDN w:val="0"/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186E4AB" wp14:editId="12E8AA07">
            <wp:extent cx="2240280" cy="2849880"/>
            <wp:effectExtent l="0" t="0" r="762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28EBB" w14:textId="77777777" w:rsidR="00743A0C" w:rsidRDefault="00743A0C"/>
    <w:sectPr w:rsidR="00743A0C" w:rsidSect="00041AF8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5"/>
    <w:rsid w:val="00041AF8"/>
    <w:rsid w:val="00644A45"/>
    <w:rsid w:val="0074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A998"/>
  <w15:chartTrackingRefBased/>
  <w15:docId w15:val="{1D30FF95-CAC1-4AF1-A861-446CDE62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_msonormal"/>
    <w:basedOn w:val="Standard"/>
    <w:rsid w:val="0064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44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rbeitsagentur.de/k/digitale-elternaben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Janda</dc:creator>
  <cp:keywords/>
  <dc:description/>
  <cp:lastModifiedBy>Astrid Janda</cp:lastModifiedBy>
  <cp:revision>1</cp:revision>
  <dcterms:created xsi:type="dcterms:W3CDTF">2023-01-23T13:13:00Z</dcterms:created>
  <dcterms:modified xsi:type="dcterms:W3CDTF">2023-01-23T13:14:00Z</dcterms:modified>
</cp:coreProperties>
</file>